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Detta dokument behandlar höga naturvärden i avverkningsanmälan A 57664-2023 i Strömsunds kommun som inkom 2023-11-13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7180450, E 462446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