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dokument behandlar höga naturvärden i avverkningsanmälan A 12045-2026 i Strömsunds kommun. Denna avverkningsanmälan inkom 2026-03-05 08:15:51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vitgrynig nållav (NT),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7040677, E 533062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