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dokument behandlar höga naturvärden i avverkningsanmälan A 14155-2024 i Strömsunds kommun. Denna avverkningsanmälan inkom 2024-04-10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