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dokument behandlar höga naturvärden i avverkningsanmälan A 21997-2026 i Strömsunds kommun. Denna avverkningsanmälan inkom 2026-05-11 08:30:39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