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dokument behandlar höga naturvärden i avverkningsanmälan A 26363-2026 i Strömsunds kommun. Denna avverkningsanmälan inkom 2026-06-09 19:00:30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