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dokument behandlar höga naturvärden i avverkningsanmälan A 55383-2024 i Strömsunds kommun. Denna avverkningsanmälan inkom 2024-11-26 07:20:02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