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dokument behandlar höga naturvärden i avverkningsanmälan A 12019-2022 i Strömsunds kommun. Denna avverkningsanmälan inkom 2022-03-15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