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dokument behandlar höga naturvärden i avverkningsanmälan A 59845-2024 i Strömsunds kommun. Denna avverkningsanmälan inkom 2024-12-13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