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33205-2025 i Strömsunds kommun</w:t>
      </w:r>
    </w:p>
    <w:p>
      <w:r>
        <w:t>Detta dokument behandlar höga naturvärden i avverkningsanmälan A 33205-2025 i Strömsunds kommun. Denna avverkningsanmälan inkom 2025-07-02 14:45:34 och omfattar 5,8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21 naturvårdsarter hittats: blå taggsvamp (NT), dvärgbägarlav (NT), garnlav (NT), kolflarnlav (NT), lunglav (NT), mörk kolflarnlav (NT), nordtagging (NT), skrovlig taggsvamp (NT), spillkråka (NT, §4), svart taggsvamp (NT), talltaggsvamp (NT), tretåig hackspett (NT, §4), vaddporing (NT), vedskivlav (NT), bollvitmossa (S), dropptaggsvamp (S), luddlav (S), norrlandslav (S), skinnlav (S), stuplav (S) och tjäder (§4).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92701"/>
            <wp:docPr id="1" name="Picture 1"/>
            <wp:cNvGraphicFramePr>
              <a:graphicFrameLocks noChangeAspect="1"/>
            </wp:cNvGraphicFramePr>
            <a:graphic>
              <a:graphicData uri="http://schemas.openxmlformats.org/drawingml/2006/picture">
                <pic:pic>
                  <pic:nvPicPr>
                    <pic:cNvPr id="0" name="A 33205-2025 karta.png"/>
                    <pic:cNvPicPr/>
                  </pic:nvPicPr>
                  <pic:blipFill>
                    <a:blip r:embed="rId16"/>
                    <a:stretch>
                      <a:fillRect/>
                    </a:stretch>
                  </pic:blipFill>
                  <pic:spPr>
                    <a:xfrm>
                      <a:off x="0" y="0"/>
                      <a:ext cx="5486400" cy="44927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7088676, E 574534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 xml:space="preserve">Bollvitmossa </w:t>
      </w:r>
      <w:r>
        <w:t>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(Nitare &amp; Skogsstyrelsen, 2019).</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spillkråka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20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21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