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dokument behandlar höga naturvärden i avverkningsanmälan A 49374-2024 i Strömsunds kommun. Denna avverkningsanmälan inkom 2024-10-30 15:24:37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