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klagomål behandlar höga naturvärden i avverkningsanmälan A 55530-2022 i Strömsunds kommun som inkom 2022-11-22 och omfattar 5,5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568863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