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dokument behandlar höga naturvärden i avverkningsanmälan A 15258-2024 i Strömsunds kommun. Denna avverkningsanmälan inkom 2024-04-18 00:00:00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