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klagomål behandlar höga naturvärden i avverkningsanmälan A 47937-2021 i Strömsunds kommun som inkom 2021-09-09 och omfattar 1,9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7072720, E 545561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