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dokument behandlar höga naturvärden i avverkningsanmälan A 40673-2024 i Strömsunds kommun. Denna avverkningsanmälan inkom 2024-09-23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garnlav (NT), granticka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