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dokument behandlar höga naturvärden i avverkningsanmälan A 22705-2026 i Strömsunds kommun som inkom 2026-05-14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garnlav (VU, T), gränsticka (VU, T), norsk näverlav (VU), gammelgransskål (NT, T), harticka (NT, T), lunglav (NT, T), skrovellav (NT, T), tretåig hackspett (NT, T, §4), ullticka (NT, 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7115450, E 506383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