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dokument behandlar höga naturvärden i avverkningsanmälan A 26589-2026 i Strömsunds kommun som inkom 2026-06-10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