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som inkom 2025-07-09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 källmossor (S)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