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som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 lunglav (NT, T) och kransrams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