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dokument behandlar höga naturvärden i avverkningsanmälan A 45454-2025 i Strömsunds kommun som inkom 2025-09-22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2 naturvårdsarter hittats: smalskaftslav (VU)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