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dokument behandlar höga naturvärden i avverkningsanmälan A 46621-2022 i Strömsunds kommun som inkom 2022-10-14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garnlav (VU, T), lavskrika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85897" cy="5688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85897"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