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45-2025 i Ström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