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Detta dokument behandlar höga naturvärden i avverkningsanmälan A 12045-2026 i Strömsunds kommun som inkom 2026-03-05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7040677, E 533062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tretåig hackspett (NT, T, §4),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