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Detta dokument behandlar höga naturvärden i avverkningsanmälan A 17956-2023 i Strömsunds kommun som inkom 2023-04-21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544094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