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som inkom 2025-01-16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7055918, E 508463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