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Detta dokument behandlar höga naturvärden i avverkningsanmälan A 23310-2023 i Strömsunds kommun som inkom 2023-05-29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7062390, E 537283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