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Detta dokument behandlar höga naturvärden i avverkningsanmälan A 24811-2026 i Strömsunds kommun som inkom 2026-05-31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7115132, E 505455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gränsticka (VU, T), doftskinn (NT, T), gammelgransskål (NT, T), harticka (NT, T), lunglav (NT, T), rynkskinn (NT, T) och ullticka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