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Detta dokument behandlar höga naturvärden i avverkningsanmälan A 2533-2025 i Strömsunds kommun som inkom 2025-01-17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7035895, E 518498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2 naturvårdsarter hittats: guckusko (S, T, §7) och tvåblad (S,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