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37713-2025 i Strömsunds kommun</w:t>
      </w:r>
    </w:p>
    <w:p>
      <w:r>
        <w:t>Detta dokument behandlar höga naturvärden i avverkningsanmälan A 37713-2025 i Strömsunds kommun som inkom 2025-08-11 och omfattar 96,6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591771"/>
            <wp:docPr id="1" name="Picture 1"/>
            <wp:cNvGraphicFramePr>
              <a:graphicFrameLocks noChangeAspect="1"/>
            </wp:cNvGraphicFramePr>
            <a:graphic>
              <a:graphicData uri="http://schemas.openxmlformats.org/drawingml/2006/picture">
                <pic:pic>
                  <pic:nvPicPr>
                    <pic:cNvPr id="0" name="A 37713-2025 karta.png"/>
                    <pic:cNvPicPr/>
                  </pic:nvPicPr>
                  <pic:blipFill>
                    <a:blip r:embed="rId16"/>
                    <a:stretch>
                      <a:fillRect/>
                    </a:stretch>
                  </pic:blipFill>
                  <pic:spPr>
                    <a:xfrm>
                      <a:off x="0" y="0"/>
                      <a:ext cx="5486400" cy="3591771"/>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7090459, E 514388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24 meter från avverkningsanmälan har följande 51 naturvårdsarter hittats: doftticka (VU, T, §8), garnlav (VU, T), gränsticka (VU, T), knärot (VU, T, §8), norsk näverlav (VU), sprickporing (VU), ulltickeporing (VU), blå taggsvamp (NT, T), brunpudrad nållav (NT, T), doftskinn (NT, T), dropptaggsvamp (NT, T), dvärgbägarlav (NT, T), kolflarnlav (NT, T), lavskrika (NT, T, §4), luddfingersvamp (NT), lunglav (NT, T), mörk kolflarnlav (NT), nordtagging (NT), orange taggsvamp (NT, T), rosenticka (NT, T), skarp dropptaggsvamp (NT), Skeletocutis exilis (NT), skrovellav (NT, T), stjärntagging (NT, T), talltita (NT, §4), tretåig hackspett (NT, T, §4), ullticka (NT, T), vedskivlav (NT, T), vedtrappmossa (NT, T), vitgrynig nållav (NT), bårdlav (S, T), gulnål (S, T), klippfrullania (S, T), kransrams (S, T), luddlav (S, T), norrlandslav (S, T), plattlummer (S, T, §9), skinnlav (S, T), slanklav (S, T), spindelblomster (S, T, §8), stor aspticka (S, T), stuplav (S, T), trådticka (S, T), vanlig flatbagge (S, T), vedticka (S, T), vågbandad barkbock (S), järpe (T, §4), spillkråka (T, §4), tjäder (T, §4), fläcknycklar (§8) och revlummer (§9). Av dessa är 30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doftticka (VU, T, §8), knärot (VU, T, §8), lavskrika (NT, T, §4), talltita (NT, §4), tretåig hackspett (NT, T, §4), plattlummer (S, T, §9), spindelblomster (S, T, §8), järpe (T, §4), spillkråka (T, §4), tjäder (T,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509118"/>
            <wp:docPr id="2" name="Picture 2"/>
            <wp:cNvGraphicFramePr>
              <a:graphicFrameLocks noChangeAspect="1"/>
            </wp:cNvGraphicFramePr>
            <a:graphic>
              <a:graphicData uri="http://schemas.openxmlformats.org/drawingml/2006/picture">
                <pic:pic>
                  <pic:nvPicPr>
                    <pic:cNvPr id="0" name="A 37713-2025 karta knärot.png"/>
                    <pic:cNvPicPr/>
                  </pic:nvPicPr>
                  <pic:blipFill>
                    <a:blip r:embed="rId17"/>
                    <a:stretch>
                      <a:fillRect/>
                    </a:stretch>
                  </pic:blipFill>
                  <pic:spPr>
                    <a:xfrm>
                      <a:off x="0" y="0"/>
                      <a:ext cx="5486400" cy="55091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7090459, E 514388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i/>
        </w:rPr>
        <w:t xml:space="preserve">Skeletocutis exilis </w:t>
      </w:r>
      <w:r>
        <w:rPr>
          <w:b/>
        </w:rPr>
        <w:t>(NT)</w:t>
      </w:r>
      <w:r>
        <w:t xml:space="preserve"> är en tunn liten resupinat ticka som främst är knuten till granved i äldre barrskog. Den växer ofta i anslutning till fruktkroppar av ullticka (NT), men verkar inte vara lika strikt knuten till denna jämfört med de andra ulltickeporingarna </w:t>
      </w:r>
      <w:r>
        <w:rPr>
          <w:i/>
        </w:rPr>
        <w:t>S. brevispora</w:t>
      </w:r>
      <w:r>
        <w:t xml:space="preserve"> (VU) och </w:t>
      </w:r>
      <w:r>
        <w:rPr>
          <w:i/>
        </w:rPr>
        <w:t>S. delicata</w:t>
      </w:r>
      <w:r>
        <w:t xml:space="preserve"> (VU). Brist på kontinuitetsskog och död ved påverkar arten negativt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knärot (VU, T, §8), blå taggsvamp (NT, T), brunpudrad nållav (NT, T), doftskinn (NT, T), dropptaggsvamp (NT, T), dvärgbägarlav (NT, T), kolflarnlav (NT, T), lavskrika (NT, T, §4), lunglav (NT, T), orange taggsvamp (NT, T), rosenticka (NT, T), skrovellav (NT, T), stjärntagging (NT, T), tretåig hackspett (NT, T, §4), ullticka (NT, T), vedskivlav (NT, T), vedtrappmossa (NT, T), bårdlav (S, T), gulnål (S, T), klippfrullania (S, T), kransrams (S, T), luddlav (S, T), norrlandslav (S, T), plattlummer (S, T, §9), skinnlav (S, T), slanklav (S, T), spindelblomster (S, T, §8), stor aspticka (S, T), stuplav (S, T), trådticka (S, T), vanlig flatbagge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