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Detta dokument behandlar höga naturvärden i avverkningsanmälan A 44386-2023 i Strömsunds kommun som inkom 2023-09-19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7112699, E 548077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