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35710-2020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