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klagomål behandlar höga naturvärden i avverkningsanmälan A 50034-2021 i Strömsunds kommun som inkom 2021-09-17 och omfattar 12,9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7038016, E 533730 i SWEREF 99 TM.</w:t>
      </w:r>
    </w:p>
    <w:p>
      <w:r>
        <w:t>I avverkningsanmälan finns fynd av 3 naturvårdsarter, varav 3 är rödlistade och 3 är typiska (T): garnlav (VU,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