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49258-2025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2026-01-16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