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dokument behandlar höga naturvärden i avverkningsanmälan A 51873-2023 i Strömsunds kommun. Denna avverkningsanmälan inkom 2023-10-16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