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4 meter från avverkningsanmälan A 34907-2023 i Strömsunds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