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smalfotad taggsvamp (VU), blå taggsvamp (NT), dvärgbägarlav (NT), garnlav (NT), kolflarnlav (NT), mörk kolflarnlav (NT), skrovlig taggsvamp (NT), svartvit taggsvamp (NT), talltita (NT, §4), tretåig hackspett (NT, §4), vaddporing (NT), vedskivlav (NT), dropptaggsvamp (S), flagellkvastmossa (S) och skarp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