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30350-2024 i Strömsunds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