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fläcknycklar (§8) och lopplummer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duvhök (NT, §4), tretåig hackspett (NT, §4), spindelblomster (S, §8), tvåblad (S, §8), brudsporre (§8),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