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klagomål behandlar höga naturvärden i avverkningsanmälan A 48544-2022 i Strömsunds kommun som inkom 2022-10-24 och omfattar 2,6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7048269, E 547529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