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avverkningsanmälan A 38050-2025 i Strömsunds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