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dokument behandlar höga naturvärden i avverkningsanmälan A 59845-2024 i Strömsunds kommun. Denna avverkningsanmälan inkom 2024-12-13 16:15:27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