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dokument behandlar höga naturvärden i avverkningsanmälan A 28492-2022 i Strömsunds kommun. Denna avverkningsanmälan inkom 2022-07-05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