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538-2023 i Strömsunds kommun</w:t>
      </w:r>
    </w:p>
    <w:p>
      <w:r>
        <w:t>Detta dokument behandlar höga naturvärden i avverkningsanmälan A 538-2023 i Strömsunds kommun. Denna avverkningsanmälan inkom 2023-01-04 00:00:00 och omfattar 108,6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skrovellav (NT), talltita (NT, §4), tretåig hackspett (NT, §4)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538-2023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7182047, E 451118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