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dokument behandlar höga naturvärden i avverkningsanmälan A 31684-2024 i Strömsunds kommun. Denna avverkningsanmälan inkom 2024-08-03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