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dvärgbägarlav (NT), garnlav (NT), kolflarnlav (NT), Leptoporus erubescens (NT), mörk kolflarnlav (NT), skrovlig taggsvamp (NT), svartvit taggsvamp (NT), talltita (NT, §4), tretåig hackspett (NT, §4), vaddporing (NT), vedskivlav (NT), dropptaggsvamp (S), flagellkvastmossa (S), skarp dropptaggsvamp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