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dokument behandlar höga naturvärden i avverkningsanmälan A 24299-2023 i Strömsunds kommun. Denna avverkningsanmälan inkom 2023-06-02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