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dokument behandlar höga naturvärden i avverkningsanmälan A 32651-2024 i Strömsunds kommun. Denna avverkningsanmälan inkom 2024-08-09 23:08:15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