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dokument behandlar höga naturvärden i avverkningsanmälan A 36754-2023 i Strömsunds kommun. Denna avverkningsanmälan inkom 2023-08-15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