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lappticka (VU), liten aspgelélav (VU), norsk näverlav (VU), rynkskinn (VU), smalskaftslav (VU), ulltickeporing (VU), doftskinn (NT), garnlav (NT), granticka (NT), harticka (NT), Leptoporus mollis (NT), lunglav (NT), rosenticka (NT), skrovellav (NT), spillkråka (NT, §4), stiftgelélav (NT), talltita (NT, §4), tretåig hackspett (NT, §4), ullticka (NT), vedtrappmossa (NT), bårdlav (S), korallblylav (S), kransrams (S), luddlav (S), rödgul trumpetsvamp (S), skinnlav (S), stor aspticka (S), stuplav (S), svavelriska (S), tibast (S), underviol (S),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