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dokument behandlar höga naturvärden i avverkningsanmälan A 36910-2024 i Strömsunds kommun. Denna avverkningsanmälan inkom 2024-09-03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skrovlig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7105649, E 571021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