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dokument behandlar höga naturvärden i avverkningsanmälan A 60761-2023 i Strömsunds kommun. Denna avverkningsanmälan inkom 2023-11-29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tretåig hackspett (NT, §4), ullticka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7114783, E 506840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